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0C5F" w14:textId="77777777" w:rsidR="00053D66" w:rsidRDefault="00684743" w:rsidP="00053D66">
      <w:pPr>
        <w:spacing w:before="1440" w:after="240"/>
        <w:jc w:val="center"/>
      </w:pPr>
      <w:bookmarkStart w:id="0" w:name="_GoBack"/>
      <w:bookmarkEnd w:id="0"/>
      <w:r w:rsidRPr="00684743">
        <w:t>NOT OTHERWISE APPROVABLE RESEARCH</w:t>
      </w:r>
    </w:p>
    <w:p w14:paraId="58F29843" w14:textId="7B8B6ABB" w:rsidR="00B0602E" w:rsidRDefault="005E4E0A" w:rsidP="00B0602E">
      <w:r>
        <w:t>July 1, 2019</w:t>
      </w:r>
    </w:p>
    <w:p w14:paraId="6DC83700" w14:textId="77777777" w:rsidR="000A493A" w:rsidRDefault="000A493A">
      <w:pPr>
        <w:sectPr w:rsidR="000A493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p>
    <w:p w14:paraId="34F2F416" w14:textId="77777777" w:rsidR="00496191" w:rsidRDefault="00496191"/>
    <w:p w14:paraId="678AB7D9" w14:textId="77777777" w:rsidR="00053D66" w:rsidRPr="00EB1A59" w:rsidRDefault="004A20CE" w:rsidP="00053D66">
      <w:pPr>
        <w:spacing w:after="240"/>
        <w:rPr>
          <w:i/>
        </w:rPr>
      </w:pPr>
      <w:r w:rsidRPr="00EB1A59">
        <w:rPr>
          <w:i/>
        </w:rPr>
        <w:t>&lt;This letter is to be sent to either DHHS or FDA, but not both.</w:t>
      </w:r>
      <w:r w:rsidR="00EB1A59" w:rsidRPr="00EB1A59">
        <w:rPr>
          <w:i/>
        </w:rPr>
        <w:t xml:space="preserve"> If subject to oversight by DHHS, send to </w:t>
      </w:r>
      <w:r w:rsidR="00EB1A59">
        <w:rPr>
          <w:i/>
        </w:rPr>
        <w:t>OHRP</w:t>
      </w:r>
      <w:r w:rsidR="00EB1A59" w:rsidRPr="00EB1A59">
        <w:rPr>
          <w:i/>
        </w:rPr>
        <w:t>.</w:t>
      </w:r>
      <w:r w:rsidRPr="00EB1A59">
        <w:rPr>
          <w:i/>
        </w:rPr>
        <w:t xml:space="preserve"> If subject to oversight by both </w:t>
      </w:r>
      <w:r w:rsidR="00EB1A59">
        <w:rPr>
          <w:i/>
        </w:rPr>
        <w:t>DHHS and FDA</w:t>
      </w:r>
      <w:r w:rsidRPr="00EB1A59">
        <w:rPr>
          <w:i/>
        </w:rPr>
        <w:t>, send to DHHS.</w:t>
      </w:r>
      <w:r w:rsidR="00EB1A59" w:rsidRPr="00EB1A59">
        <w:rPr>
          <w:i/>
        </w:rPr>
        <w:t xml:space="preserve"> If subject to oversight by FDA</w:t>
      </w:r>
      <w:r w:rsidR="00EB1A59">
        <w:rPr>
          <w:i/>
        </w:rPr>
        <w:t xml:space="preserve"> only, send </w:t>
      </w:r>
      <w:r w:rsidR="00EB1A59" w:rsidRPr="00EB1A59">
        <w:rPr>
          <w:i/>
        </w:rPr>
        <w:t>to FDA.</w:t>
      </w:r>
      <w:r w:rsidR="00EB1A59">
        <w:rPr>
          <w:i/>
        </w:rPr>
        <w:t xml:space="preserve"> If subject to oversight by neither DHHS or FDA, send to organizational official.</w:t>
      </w:r>
      <w:r w:rsidR="00EB1A59" w:rsidRPr="00EB1A59">
        <w:rPr>
          <w:i/>
        </w:rPr>
        <w:t>&gt;</w:t>
      </w:r>
    </w:p>
    <w:p w14:paraId="4FBBE117" w14:textId="77777777" w:rsidR="00496191" w:rsidRPr="00B0602E" w:rsidRDefault="00B0602E" w:rsidP="00B0602E">
      <w:pPr>
        <w:keepNext/>
        <w:keepLines/>
        <w:rPr>
          <w:i/>
        </w:rPr>
      </w:pPr>
      <w:r w:rsidRPr="00B0602E">
        <w:rPr>
          <w:i/>
        </w:rPr>
        <w:t>&lt;</w:t>
      </w:r>
      <w:r>
        <w:rPr>
          <w:i/>
        </w:rPr>
        <w:t xml:space="preserve">If the research is DHHS-regulated or subject to DHHS oversight by virtue of a </w:t>
      </w:r>
      <w:proofErr w:type="spellStart"/>
      <w:r w:rsidR="009D43D7">
        <w:rPr>
          <w:i/>
        </w:rPr>
        <w:t>federalwide</w:t>
      </w:r>
      <w:proofErr w:type="spellEnd"/>
      <w:r w:rsidR="009D43D7">
        <w:rPr>
          <w:i/>
        </w:rPr>
        <w:t xml:space="preserve"> assurance (FWA)</w:t>
      </w:r>
      <w:r>
        <w:rPr>
          <w:i/>
        </w:rPr>
        <w:t>, send to:</w:t>
      </w:r>
      <w:r w:rsidRPr="00B0602E">
        <w:rPr>
          <w:i/>
        </w:rPr>
        <w:t>&gt;</w:t>
      </w:r>
      <w:r>
        <w:rPr>
          <w:rStyle w:val="FootnoteReference"/>
          <w:i/>
        </w:rPr>
        <w:footnoteReference w:id="1"/>
      </w:r>
    </w:p>
    <w:p w14:paraId="75B7005A" w14:textId="77777777" w:rsidR="00386FB0" w:rsidRDefault="00386FB0" w:rsidP="00386FB0">
      <w:r>
        <w:t>Division of Policy and Assurances</w:t>
      </w:r>
    </w:p>
    <w:p w14:paraId="0895641A" w14:textId="77777777" w:rsidR="00386FB0" w:rsidRDefault="00386FB0" w:rsidP="00386FB0">
      <w:r>
        <w:t>Office for Human Research Protections</w:t>
      </w:r>
    </w:p>
    <w:p w14:paraId="662DE008" w14:textId="77777777" w:rsidR="00386FB0" w:rsidRDefault="00F666BA" w:rsidP="00386FB0">
      <w:r>
        <w:t>The Department of</w:t>
      </w:r>
      <w:r w:rsidR="00386FB0">
        <w:t xml:space="preserve"> Health and Human Services</w:t>
      </w:r>
    </w:p>
    <w:p w14:paraId="08F881A7" w14:textId="77777777" w:rsidR="00386FB0" w:rsidRDefault="00386FB0" w:rsidP="00386FB0">
      <w:smartTag w:uri="urn:schemas-microsoft-com:office:smarttags" w:element="Street">
        <w:smartTag w:uri="urn:schemas-microsoft-com:office:smarttags" w:element="address">
          <w:r>
            <w:t>1101 Wootton Parkway, Suite 200</w:t>
          </w:r>
        </w:smartTag>
      </w:smartTag>
    </w:p>
    <w:p w14:paraId="4092A8FA" w14:textId="77777777" w:rsidR="00386FB0" w:rsidRDefault="00386FB0" w:rsidP="00386FB0">
      <w:smartTag w:uri="urn:schemas-microsoft-com:office:smarttags" w:element="place">
        <w:smartTag w:uri="urn:schemas-microsoft-com:office:smarttags" w:element="City">
          <w:r>
            <w:t>Rockville</w:t>
          </w:r>
        </w:smartTag>
        <w:r>
          <w:t xml:space="preserve">, </w:t>
        </w:r>
        <w:smartTag w:uri="urn:schemas-microsoft-com:office:smarttags" w:element="State">
          <w:r>
            <w:t>MD</w:t>
          </w:r>
        </w:smartTag>
        <w:r>
          <w:t xml:space="preserve"> </w:t>
        </w:r>
        <w:smartTag w:uri="urn:schemas-microsoft-com:office:smarttags" w:element="PostalCode">
          <w:r>
            <w:t>20852</w:t>
          </w:r>
        </w:smartTag>
      </w:smartTag>
    </w:p>
    <w:p w14:paraId="55695955" w14:textId="77777777" w:rsidR="00386FB0" w:rsidRDefault="00386FB0" w:rsidP="00386FB0">
      <w:r w:rsidRPr="00386FB0">
        <w:t>(866) 447-4777</w:t>
      </w:r>
    </w:p>
    <w:p w14:paraId="4594FBE7" w14:textId="77777777" w:rsidR="00386FB0" w:rsidRDefault="00386FB0" w:rsidP="00386FB0">
      <w:r w:rsidRPr="00386FB0">
        <w:t>(301) 496-7005</w:t>
      </w:r>
    </w:p>
    <w:p w14:paraId="7F90A794" w14:textId="77777777" w:rsidR="00FE017A" w:rsidRDefault="005E4E0A" w:rsidP="00053D66">
      <w:pPr>
        <w:spacing w:after="240"/>
      </w:pPr>
      <w:hyperlink r:id="rId13" w:history="1">
        <w:r w:rsidR="00386FB0" w:rsidRPr="00731B89">
          <w:rPr>
            <w:rStyle w:val="Hyperlink"/>
          </w:rPr>
          <w:t>ohrp@osophs.dhhs.gov</w:t>
        </w:r>
      </w:hyperlink>
    </w:p>
    <w:p w14:paraId="6B79D0B9" w14:textId="77777777" w:rsidR="00B0602E" w:rsidRPr="00B0602E" w:rsidRDefault="00B0602E" w:rsidP="00B0602E">
      <w:pPr>
        <w:keepNext/>
        <w:keepLines/>
        <w:rPr>
          <w:i/>
        </w:rPr>
      </w:pPr>
      <w:r w:rsidRPr="00B0602E">
        <w:rPr>
          <w:i/>
        </w:rPr>
        <w:t>&lt;</w:t>
      </w:r>
      <w:r>
        <w:rPr>
          <w:i/>
        </w:rPr>
        <w:t xml:space="preserve">If the research is </w:t>
      </w:r>
      <w:r w:rsidR="004A20CE">
        <w:rPr>
          <w:i/>
        </w:rPr>
        <w:t xml:space="preserve">only </w:t>
      </w:r>
      <w:r>
        <w:rPr>
          <w:i/>
        </w:rPr>
        <w:t>FDA-regulated:</w:t>
      </w:r>
      <w:r w:rsidRPr="00B0602E">
        <w:rPr>
          <w:i/>
        </w:rPr>
        <w:t>&gt;</w:t>
      </w:r>
      <w:r>
        <w:rPr>
          <w:rStyle w:val="FootnoteReference"/>
          <w:i/>
        </w:rPr>
        <w:footnoteReference w:id="2"/>
      </w:r>
    </w:p>
    <w:p w14:paraId="3B494211" w14:textId="77777777" w:rsidR="004A20CE" w:rsidRDefault="00386FB0" w:rsidP="00386FB0">
      <w:r w:rsidRPr="00386FB0">
        <w:t>Office of Pediatric Therapeutics</w:t>
      </w:r>
    </w:p>
    <w:p w14:paraId="04785F92" w14:textId="77777777" w:rsidR="004A20CE" w:rsidRDefault="00386FB0" w:rsidP="00386FB0">
      <w:r w:rsidRPr="00386FB0">
        <w:t>Office of the Commissioner</w:t>
      </w:r>
    </w:p>
    <w:p w14:paraId="18F70BE7" w14:textId="77777777" w:rsidR="004A20CE" w:rsidRDefault="004A20CE" w:rsidP="00386FB0">
      <w:r>
        <w:t>Food and Drug Administration</w:t>
      </w:r>
    </w:p>
    <w:p w14:paraId="589068AB" w14:textId="77777777" w:rsidR="004A20CE" w:rsidRDefault="004A20CE" w:rsidP="004A20CE">
      <w:r w:rsidRPr="00386FB0">
        <w:t>RM 13B-45, HFG-2</w:t>
      </w:r>
    </w:p>
    <w:p w14:paraId="370C5A76" w14:textId="77777777" w:rsidR="004A20CE" w:rsidRDefault="00386FB0" w:rsidP="00386FB0">
      <w:smartTag w:uri="urn:schemas-microsoft-com:office:smarttags" w:element="Street">
        <w:smartTag w:uri="urn:schemas-microsoft-com:office:smarttags" w:element="address">
          <w:r w:rsidRPr="00386FB0">
            <w:t>5600 Fishers Lane</w:t>
          </w:r>
        </w:smartTag>
      </w:smartTag>
    </w:p>
    <w:p w14:paraId="6FF741BF" w14:textId="77777777" w:rsidR="004A20CE" w:rsidRDefault="00386FB0" w:rsidP="00386FB0">
      <w:smartTag w:uri="urn:schemas-microsoft-com:office:smarttags" w:element="place">
        <w:smartTag w:uri="urn:schemas-microsoft-com:office:smarttags" w:element="City">
          <w:r w:rsidRPr="00386FB0">
            <w:t>Rockville</w:t>
          </w:r>
        </w:smartTag>
        <w:r w:rsidRPr="00386FB0">
          <w:t xml:space="preserve">, </w:t>
        </w:r>
        <w:smartTag w:uri="urn:schemas-microsoft-com:office:smarttags" w:element="State">
          <w:r w:rsidRPr="00386FB0">
            <w:t>MD</w:t>
          </w:r>
        </w:smartTag>
        <w:r w:rsidRPr="00386FB0">
          <w:t xml:space="preserve"> </w:t>
        </w:r>
        <w:smartTag w:uri="urn:schemas-microsoft-com:office:smarttags" w:element="PostalCode">
          <w:r w:rsidRPr="00386FB0">
            <w:t>20857</w:t>
          </w:r>
        </w:smartTag>
      </w:smartTag>
    </w:p>
    <w:p w14:paraId="7BA23744" w14:textId="77777777" w:rsidR="00053D66" w:rsidRDefault="005E4E0A" w:rsidP="00053D66">
      <w:pPr>
        <w:spacing w:after="240"/>
      </w:pPr>
      <w:hyperlink r:id="rId14" w:history="1">
        <w:r w:rsidR="004A20CE" w:rsidRPr="00731B89">
          <w:rPr>
            <w:rStyle w:val="Hyperlink"/>
          </w:rPr>
          <w:t>opt@fda.gov</w:t>
        </w:r>
      </w:hyperlink>
    </w:p>
    <w:p w14:paraId="192F27B6" w14:textId="77777777" w:rsidR="00024F6F" w:rsidRPr="00386D2A" w:rsidRDefault="00024F6F" w:rsidP="00024F6F">
      <w:pPr>
        <w:keepNext/>
        <w:keepLines/>
        <w:rPr>
          <w:i/>
        </w:rPr>
      </w:pPr>
      <w:r w:rsidRPr="00386D2A">
        <w:rPr>
          <w:i/>
        </w:rPr>
        <w:t>&lt;If the research is conducted or funded by the Department of Defense</w:t>
      </w:r>
      <w:r w:rsidR="00C117EC" w:rsidRPr="00386D2A">
        <w:rPr>
          <w:i/>
        </w:rPr>
        <w:t xml:space="preserve"> (DOD)</w:t>
      </w:r>
      <w:r w:rsidRPr="00386D2A">
        <w:rPr>
          <w:i/>
        </w:rPr>
        <w:t>:&gt;</w:t>
      </w:r>
      <w:r w:rsidRPr="00386D2A">
        <w:rPr>
          <w:rStyle w:val="FootnoteReference"/>
          <w:i/>
        </w:rPr>
        <w:footnoteReference w:id="3"/>
      </w:r>
    </w:p>
    <w:p w14:paraId="41133C45" w14:textId="77777777" w:rsidR="00024F6F" w:rsidRPr="00386D2A" w:rsidRDefault="00024F6F" w:rsidP="00024F6F">
      <w:r w:rsidRPr="00386D2A">
        <w:t>Director, Defense Research and Engineering</w:t>
      </w:r>
    </w:p>
    <w:p w14:paraId="19FC0407" w14:textId="77777777" w:rsidR="00053D66" w:rsidRPr="00386D2A" w:rsidRDefault="005E4E0A" w:rsidP="00053D66">
      <w:pPr>
        <w:spacing w:after="240"/>
      </w:pPr>
      <w:hyperlink r:id="rId15" w:history="1">
        <w:r w:rsidR="00024F6F" w:rsidRPr="00386D2A">
          <w:rPr>
            <w:rStyle w:val="Hyperlink"/>
            <w:color w:val="auto"/>
          </w:rPr>
          <w:t>ddre@dtic.mil</w:t>
        </w:r>
      </w:hyperlink>
    </w:p>
    <w:p w14:paraId="743335AA" w14:textId="77777777" w:rsidR="00DA3A98" w:rsidRPr="00386D2A" w:rsidRDefault="00DA3A98" w:rsidP="00DA3A98">
      <w:pPr>
        <w:keepNext/>
        <w:keepLines/>
        <w:rPr>
          <w:i/>
        </w:rPr>
      </w:pPr>
      <w:r w:rsidRPr="00386D2A">
        <w:rPr>
          <w:i/>
        </w:rPr>
        <w:t>&lt;If the research is conducted or funded by the Department of the Navy</w:t>
      </w:r>
      <w:r w:rsidR="00C117EC" w:rsidRPr="00386D2A">
        <w:rPr>
          <w:i/>
        </w:rPr>
        <w:t xml:space="preserve"> (</w:t>
      </w:r>
      <w:r w:rsidR="008E4145" w:rsidRPr="00386D2A">
        <w:rPr>
          <w:i/>
        </w:rPr>
        <w:t>DOD</w:t>
      </w:r>
      <w:r w:rsidR="00C117EC" w:rsidRPr="00386D2A">
        <w:rPr>
          <w:i/>
        </w:rPr>
        <w:t>)</w:t>
      </w:r>
      <w:r w:rsidRPr="00386D2A">
        <w:rPr>
          <w:i/>
        </w:rPr>
        <w:t>:&gt;</w:t>
      </w:r>
      <w:r w:rsidRPr="00386D2A">
        <w:rPr>
          <w:rStyle w:val="FootnoteReference"/>
          <w:i/>
        </w:rPr>
        <w:footnoteReference w:id="4"/>
      </w:r>
    </w:p>
    <w:p w14:paraId="6B9EB2A4" w14:textId="77777777" w:rsidR="00DA3A98" w:rsidRPr="00386D2A" w:rsidRDefault="00DA3A98" w:rsidP="00DA3A98">
      <w:r w:rsidRPr="00386D2A">
        <w:t>Under Secretary of the Navy</w:t>
      </w:r>
    </w:p>
    <w:p w14:paraId="42382F65" w14:textId="77777777" w:rsidR="00DA3A98" w:rsidRPr="00386D2A" w:rsidRDefault="00DA3A98" w:rsidP="00DA3A98">
      <w:r w:rsidRPr="00386D2A">
        <w:t>1000 Navy Pentagon</w:t>
      </w:r>
    </w:p>
    <w:p w14:paraId="007F0C3D" w14:textId="77777777" w:rsidR="00053D66" w:rsidRPr="00386D2A" w:rsidRDefault="00DA3A98" w:rsidP="00053D66">
      <w:pPr>
        <w:spacing w:after="240"/>
      </w:pPr>
      <w:r w:rsidRPr="00386D2A">
        <w:t>Washington, D.C. 20350-1000</w:t>
      </w:r>
    </w:p>
    <w:p w14:paraId="25052BC5" w14:textId="77777777" w:rsidR="00053D66" w:rsidRDefault="00DC5431" w:rsidP="00053D66">
      <w:pPr>
        <w:spacing w:after="240"/>
      </w:pPr>
      <w:r>
        <w:lastRenderedPageBreak/>
        <w:t>Dear Sir or Madam:</w:t>
      </w:r>
    </w:p>
    <w:p w14:paraId="526CF377" w14:textId="77777777" w:rsidR="00053D66" w:rsidRDefault="006976A6" w:rsidP="00053D66">
      <w:pPr>
        <w:spacing w:after="240"/>
        <w:rPr>
          <w:i/>
        </w:rPr>
      </w:pPr>
      <w:r w:rsidRPr="006976A6">
        <w:rPr>
          <w:i/>
        </w:rPr>
        <w:t xml:space="preserve">&lt;Select one of the following </w:t>
      </w:r>
      <w:r w:rsidR="00EB1A59">
        <w:rPr>
          <w:i/>
        </w:rPr>
        <w:t>five</w:t>
      </w:r>
      <w:r w:rsidRPr="006976A6">
        <w:rPr>
          <w:i/>
        </w:rPr>
        <w:t xml:space="preserve"> paragraphs.&gt;</w:t>
      </w:r>
    </w:p>
    <w:p w14:paraId="38C50BD6" w14:textId="77777777" w:rsidR="00053D66" w:rsidRDefault="001D4979" w:rsidP="00053D66">
      <w:pPr>
        <w:spacing w:after="240"/>
      </w:pPr>
      <w:r w:rsidRPr="000D7F3F">
        <w:rPr>
          <w:i/>
        </w:rPr>
        <w:t>&lt;Name of organization&gt;</w:t>
      </w:r>
      <w:r>
        <w:t xml:space="preserve"> is </w:t>
      </w:r>
      <w:r w:rsidR="004A20CE">
        <w:t xml:space="preserve">requesting </w:t>
      </w:r>
      <w:r w:rsidR="00CC790E">
        <w:t xml:space="preserve">DHHS </w:t>
      </w:r>
      <w:r w:rsidR="004A20CE">
        <w:t xml:space="preserve">review of </w:t>
      </w:r>
      <w:r w:rsidR="00CC790E">
        <w:t xml:space="preserve">research that has been determined by our IRB to not meet the requirements of 45 CFR </w:t>
      </w:r>
      <w:r w:rsidR="00CC790E" w:rsidRPr="00CC790E">
        <w:t>§</w:t>
      </w:r>
      <w:r w:rsidR="00CC790E">
        <w:t xml:space="preserve">46.404, </w:t>
      </w:r>
      <w:r w:rsidR="00CC790E" w:rsidRPr="00CC790E">
        <w:t>§</w:t>
      </w:r>
      <w:r w:rsidR="00CC790E">
        <w:t xml:space="preserve">46.405, or </w:t>
      </w:r>
      <w:r w:rsidR="00CC790E" w:rsidRPr="00CC790E">
        <w:t>§</w:t>
      </w:r>
      <w:r w:rsidR="00CC790E">
        <w:t>46.406, but presents a reasonable opportunity to understand, prevent, or alleviate a serious problem affecting the health or welfare of children.</w:t>
      </w:r>
    </w:p>
    <w:p w14:paraId="7A63EC9A" w14:textId="77777777" w:rsidR="00053D66" w:rsidRDefault="00CC790E" w:rsidP="00053D66">
      <w:pPr>
        <w:spacing w:after="240"/>
      </w:pPr>
      <w:r w:rsidRPr="000D7F3F">
        <w:rPr>
          <w:i/>
        </w:rPr>
        <w:t>&lt;Name of organization&gt;</w:t>
      </w:r>
      <w:r>
        <w:t xml:space="preserve"> is requesting FDA review of research that has been determined by our IRB to not meet the requirements of 21 CFR </w:t>
      </w:r>
      <w:r w:rsidRPr="00CC790E">
        <w:t>§</w:t>
      </w:r>
      <w:r>
        <w:t xml:space="preserve">50.51, </w:t>
      </w:r>
      <w:r w:rsidRPr="00CC790E">
        <w:t>§</w:t>
      </w:r>
      <w:r>
        <w:t xml:space="preserve">50.52, or </w:t>
      </w:r>
      <w:r w:rsidRPr="00CC790E">
        <w:t>§</w:t>
      </w:r>
      <w:r>
        <w:t>50.53, but presents a reasonable opportunity to understand, prevent, or alleviate a serious problem affecting the health or welfare of children.</w:t>
      </w:r>
    </w:p>
    <w:p w14:paraId="6678C44F" w14:textId="77777777" w:rsidR="00053D66" w:rsidRDefault="00CC790E" w:rsidP="00053D66">
      <w:pPr>
        <w:spacing w:after="240"/>
      </w:pPr>
      <w:r w:rsidRPr="00954229">
        <w:rPr>
          <w:i/>
        </w:rPr>
        <w:t>&lt;Name of organization&gt;</w:t>
      </w:r>
      <w:r w:rsidRPr="00954229">
        <w:t xml:space="preserve"> is requesting </w:t>
      </w:r>
      <w:r w:rsidR="00F666BA">
        <w:t>the Department of</w:t>
      </w:r>
      <w:r w:rsidR="00024F6F" w:rsidRPr="00954229">
        <w:t xml:space="preserve"> Defense </w:t>
      </w:r>
      <w:r w:rsidR="00F666BA">
        <w:t xml:space="preserve">to </w:t>
      </w:r>
      <w:r w:rsidRPr="00954229">
        <w:t>review research that has been determined by our IRB to not meet the requirements of 45 CFR §46.204 or §46.205, but presents a reasonable opportunity to further the understanding, prevention, or alleviation of a serious problem affecting the health or welfare of preg</w:t>
      </w:r>
      <w:r w:rsidR="006976A6" w:rsidRPr="00954229">
        <w:t>nant women, fetuses or neonates.</w:t>
      </w:r>
    </w:p>
    <w:p w14:paraId="420FE7FC" w14:textId="77777777" w:rsidR="00EB1A59" w:rsidRDefault="00EB1A59" w:rsidP="00EB1A59">
      <w:pPr>
        <w:spacing w:after="240"/>
      </w:pPr>
      <w:r w:rsidRPr="000D7F3F">
        <w:rPr>
          <w:i/>
        </w:rPr>
        <w:t>&lt;Name of organization&gt;</w:t>
      </w:r>
      <w:r>
        <w:t xml:space="preserve"> is requesting organizational review of research that is not subject to regulatory oversight and that has been determined by our IRB to not meet the requirements for the categories of research involving children that can be approved by the IRB without additional approval, but presents a reasonable opportunity to understand, prevent, or alleviate a serious problem affecting the health or welfare of children.</w:t>
      </w:r>
    </w:p>
    <w:p w14:paraId="77438DDA" w14:textId="77777777" w:rsidR="00EB1A59" w:rsidRDefault="00EB1A59" w:rsidP="00EB1A59">
      <w:pPr>
        <w:spacing w:after="240"/>
      </w:pPr>
      <w:r w:rsidRPr="000D7F3F">
        <w:rPr>
          <w:i/>
        </w:rPr>
        <w:t>&lt;Name of organization&gt;</w:t>
      </w:r>
      <w:r>
        <w:t xml:space="preserve"> is requesting organizational review of research that is not subject to DHHS oversight and that has been determined by our IRB to not meet the requirements for the categories of research involving pregnant women that can be approved by the IRB without additional approval, but </w:t>
      </w:r>
      <w:r w:rsidRPr="00CC790E">
        <w:t>presents a reasonable opportunity to further the understanding, prevention, or alleviation of a serious problem affecting the health or welfare of preg</w:t>
      </w:r>
      <w:r>
        <w:t>nant women, fetuses or neonates.</w:t>
      </w:r>
    </w:p>
    <w:p w14:paraId="75A5E631" w14:textId="77777777" w:rsidR="00786C4C" w:rsidRDefault="00403929" w:rsidP="00786C4C">
      <w:pPr>
        <w:keepNext/>
        <w:spacing w:after="240"/>
      </w:pPr>
      <w:r>
        <w:t>The institution conducting the research is:</w:t>
      </w:r>
    </w:p>
    <w:tbl>
      <w:tblPr>
        <w:tblW w:w="81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476"/>
      </w:tblGrid>
      <w:tr w:rsidR="00786C4C" w14:paraId="025D304D" w14:textId="77777777" w:rsidTr="00C43AF7">
        <w:tc>
          <w:tcPr>
            <w:tcW w:w="2718" w:type="dxa"/>
          </w:tcPr>
          <w:p w14:paraId="787CEBB2" w14:textId="77777777" w:rsidR="00786C4C" w:rsidRDefault="00786C4C" w:rsidP="00C43AF7">
            <w:pPr>
              <w:keepNext/>
              <w:jc w:val="right"/>
            </w:pPr>
            <w:r>
              <w:t>Organization:</w:t>
            </w:r>
          </w:p>
        </w:tc>
        <w:tc>
          <w:tcPr>
            <w:tcW w:w="5476" w:type="dxa"/>
          </w:tcPr>
          <w:p w14:paraId="6B6AFC47" w14:textId="77777777" w:rsidR="00786C4C" w:rsidRDefault="00786C4C" w:rsidP="00C43AF7">
            <w:pPr>
              <w:keepNext/>
            </w:pPr>
          </w:p>
        </w:tc>
      </w:tr>
      <w:tr w:rsidR="00786C4C" w14:paraId="2E232549" w14:textId="77777777" w:rsidTr="00C43AF7">
        <w:tc>
          <w:tcPr>
            <w:tcW w:w="2718" w:type="dxa"/>
          </w:tcPr>
          <w:p w14:paraId="4C129ADE" w14:textId="77777777" w:rsidR="00786C4C" w:rsidRDefault="00786C4C" w:rsidP="00C43AF7">
            <w:pPr>
              <w:keepNext/>
              <w:jc w:val="right"/>
            </w:pPr>
            <w:r>
              <w:t>FWA:</w:t>
            </w:r>
          </w:p>
        </w:tc>
        <w:tc>
          <w:tcPr>
            <w:tcW w:w="5476" w:type="dxa"/>
          </w:tcPr>
          <w:p w14:paraId="00CC0687" w14:textId="77777777" w:rsidR="00786C4C" w:rsidRDefault="00786C4C" w:rsidP="00C43AF7">
            <w:pPr>
              <w:keepNext/>
            </w:pPr>
          </w:p>
        </w:tc>
      </w:tr>
      <w:tr w:rsidR="00786C4C" w14:paraId="6C5D9611" w14:textId="77777777" w:rsidTr="00C43AF7">
        <w:tc>
          <w:tcPr>
            <w:tcW w:w="2718" w:type="dxa"/>
          </w:tcPr>
          <w:p w14:paraId="155A3CDC" w14:textId="77777777" w:rsidR="00786C4C" w:rsidRDefault="00786C4C" w:rsidP="00C43AF7">
            <w:pPr>
              <w:keepNext/>
              <w:jc w:val="right"/>
            </w:pPr>
            <w:r>
              <w:t>IRB Registration:</w:t>
            </w:r>
          </w:p>
        </w:tc>
        <w:tc>
          <w:tcPr>
            <w:tcW w:w="5476" w:type="dxa"/>
          </w:tcPr>
          <w:p w14:paraId="41DD9302" w14:textId="77777777" w:rsidR="00786C4C" w:rsidRDefault="00786C4C" w:rsidP="00C43AF7">
            <w:pPr>
              <w:keepNext/>
            </w:pPr>
          </w:p>
        </w:tc>
      </w:tr>
      <w:tr w:rsidR="00786C4C" w14:paraId="729BCB21" w14:textId="77777777" w:rsidTr="00C43AF7">
        <w:tc>
          <w:tcPr>
            <w:tcW w:w="2718" w:type="dxa"/>
          </w:tcPr>
          <w:p w14:paraId="5D5306B5" w14:textId="77777777" w:rsidR="00786C4C" w:rsidRDefault="00786C4C" w:rsidP="00C43AF7">
            <w:pPr>
              <w:keepNext/>
              <w:jc w:val="right"/>
            </w:pPr>
            <w:r>
              <w:t>Address:</w:t>
            </w:r>
          </w:p>
        </w:tc>
        <w:tc>
          <w:tcPr>
            <w:tcW w:w="5476" w:type="dxa"/>
          </w:tcPr>
          <w:p w14:paraId="55352365" w14:textId="77777777" w:rsidR="00786C4C" w:rsidRDefault="00786C4C" w:rsidP="00C43AF7">
            <w:pPr>
              <w:keepNext/>
            </w:pPr>
          </w:p>
        </w:tc>
      </w:tr>
      <w:tr w:rsidR="00786C4C" w14:paraId="1F7B8D00" w14:textId="77777777" w:rsidTr="00C43AF7">
        <w:tc>
          <w:tcPr>
            <w:tcW w:w="2718" w:type="dxa"/>
          </w:tcPr>
          <w:p w14:paraId="5DCCB157" w14:textId="77777777" w:rsidR="00786C4C" w:rsidRDefault="00786C4C" w:rsidP="00C43AF7">
            <w:pPr>
              <w:keepNext/>
              <w:jc w:val="right"/>
            </w:pPr>
            <w:r>
              <w:t>Contact Name:</w:t>
            </w:r>
          </w:p>
        </w:tc>
        <w:tc>
          <w:tcPr>
            <w:tcW w:w="5476" w:type="dxa"/>
          </w:tcPr>
          <w:p w14:paraId="10BC364B" w14:textId="77777777" w:rsidR="00786C4C" w:rsidRDefault="00786C4C" w:rsidP="00C43AF7">
            <w:pPr>
              <w:keepNext/>
            </w:pPr>
          </w:p>
        </w:tc>
      </w:tr>
      <w:tr w:rsidR="00786C4C" w14:paraId="7DB7588C" w14:textId="77777777" w:rsidTr="00C43AF7">
        <w:tc>
          <w:tcPr>
            <w:tcW w:w="2606" w:type="dxa"/>
          </w:tcPr>
          <w:p w14:paraId="61DD03DA" w14:textId="77777777" w:rsidR="00786C4C" w:rsidRDefault="00786C4C" w:rsidP="00C43AF7">
            <w:pPr>
              <w:keepNext/>
              <w:jc w:val="right"/>
            </w:pPr>
            <w:r>
              <w:t>Contact Title:</w:t>
            </w:r>
          </w:p>
        </w:tc>
        <w:tc>
          <w:tcPr>
            <w:tcW w:w="5476" w:type="dxa"/>
          </w:tcPr>
          <w:p w14:paraId="76E9ADA4" w14:textId="77777777" w:rsidR="00786C4C" w:rsidRDefault="00786C4C" w:rsidP="00C43AF7">
            <w:pPr>
              <w:keepNext/>
            </w:pPr>
          </w:p>
        </w:tc>
      </w:tr>
      <w:tr w:rsidR="00786C4C" w:rsidRPr="00147F86" w14:paraId="14634E99" w14:textId="77777777" w:rsidTr="00C43AF7">
        <w:tc>
          <w:tcPr>
            <w:tcW w:w="2606" w:type="dxa"/>
          </w:tcPr>
          <w:p w14:paraId="7DCCE951" w14:textId="77777777" w:rsidR="00786C4C" w:rsidRDefault="00786C4C" w:rsidP="00C43AF7">
            <w:pPr>
              <w:keepNext/>
              <w:jc w:val="right"/>
            </w:pPr>
            <w:r>
              <w:t>Contact Phone:</w:t>
            </w:r>
          </w:p>
        </w:tc>
        <w:tc>
          <w:tcPr>
            <w:tcW w:w="5476" w:type="dxa"/>
          </w:tcPr>
          <w:p w14:paraId="391FCF5F" w14:textId="77777777" w:rsidR="00786C4C" w:rsidRPr="00147F86" w:rsidRDefault="00786C4C" w:rsidP="00C43AF7">
            <w:pPr>
              <w:keepNext/>
              <w:rPr>
                <w:i/>
              </w:rPr>
            </w:pPr>
          </w:p>
        </w:tc>
      </w:tr>
      <w:tr w:rsidR="00786C4C" w:rsidRPr="00147F86" w14:paraId="6177E88D" w14:textId="77777777" w:rsidTr="00C43AF7">
        <w:tc>
          <w:tcPr>
            <w:tcW w:w="2606" w:type="dxa"/>
          </w:tcPr>
          <w:p w14:paraId="40CB0A51" w14:textId="77777777" w:rsidR="00786C4C" w:rsidRDefault="00786C4C" w:rsidP="00C43AF7">
            <w:pPr>
              <w:keepNext/>
              <w:jc w:val="right"/>
            </w:pPr>
            <w:r>
              <w:t>Contact Fax:</w:t>
            </w:r>
          </w:p>
        </w:tc>
        <w:tc>
          <w:tcPr>
            <w:tcW w:w="5476" w:type="dxa"/>
          </w:tcPr>
          <w:p w14:paraId="48578AE2" w14:textId="77777777" w:rsidR="00786C4C" w:rsidRPr="00147F86" w:rsidRDefault="00786C4C" w:rsidP="00C43AF7">
            <w:pPr>
              <w:keepNext/>
              <w:rPr>
                <w:i/>
              </w:rPr>
            </w:pPr>
          </w:p>
        </w:tc>
      </w:tr>
      <w:tr w:rsidR="00786C4C" w:rsidRPr="00147F86" w14:paraId="508CDCD9" w14:textId="77777777" w:rsidTr="00C43AF7">
        <w:tc>
          <w:tcPr>
            <w:tcW w:w="2606" w:type="dxa"/>
          </w:tcPr>
          <w:p w14:paraId="50214B01" w14:textId="77777777" w:rsidR="00786C4C" w:rsidRDefault="00786C4C" w:rsidP="00C43AF7">
            <w:pPr>
              <w:jc w:val="right"/>
            </w:pPr>
            <w:r>
              <w:t>Contact Email:</w:t>
            </w:r>
          </w:p>
        </w:tc>
        <w:tc>
          <w:tcPr>
            <w:tcW w:w="5476" w:type="dxa"/>
          </w:tcPr>
          <w:p w14:paraId="284740C7" w14:textId="77777777" w:rsidR="00786C4C" w:rsidRPr="00147F86" w:rsidRDefault="00786C4C" w:rsidP="00C43AF7">
            <w:pPr>
              <w:keepNext/>
              <w:rPr>
                <w:i/>
              </w:rPr>
            </w:pPr>
          </w:p>
        </w:tc>
      </w:tr>
    </w:tbl>
    <w:p w14:paraId="47014068" w14:textId="77777777" w:rsidR="00786C4C" w:rsidRPr="00E93360" w:rsidRDefault="00786C4C" w:rsidP="00786C4C">
      <w:pPr>
        <w:keepNext/>
        <w:spacing w:before="240" w:after="240"/>
      </w:pPr>
      <w:r>
        <w:t>This request is in regard to:</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5580"/>
      </w:tblGrid>
      <w:tr w:rsidR="00786C4C" w:rsidRPr="0089068B" w14:paraId="1377252F" w14:textId="77777777" w:rsidTr="00786C4C">
        <w:tc>
          <w:tcPr>
            <w:tcW w:w="2610" w:type="dxa"/>
          </w:tcPr>
          <w:p w14:paraId="1610ABE0" w14:textId="77777777" w:rsidR="00786C4C" w:rsidRPr="0089068B" w:rsidRDefault="00786C4C" w:rsidP="00C43AF7">
            <w:pPr>
              <w:keepNext/>
              <w:jc w:val="right"/>
            </w:pPr>
            <w:r w:rsidRPr="0089068B">
              <w:t>Type of Review:</w:t>
            </w:r>
          </w:p>
        </w:tc>
        <w:tc>
          <w:tcPr>
            <w:tcW w:w="5580" w:type="dxa"/>
          </w:tcPr>
          <w:p w14:paraId="189E7EE7" w14:textId="77777777" w:rsidR="00786C4C" w:rsidRPr="0089068B" w:rsidRDefault="00786C4C" w:rsidP="00C43AF7">
            <w:pPr>
              <w:keepNext/>
              <w:rPr>
                <w:i/>
              </w:rPr>
            </w:pPr>
            <w:r w:rsidRPr="0089068B">
              <w:rPr>
                <w:i/>
              </w:rPr>
              <w:t>&lt;Indicate Initial, Continuing, or Modification&gt;</w:t>
            </w:r>
          </w:p>
        </w:tc>
      </w:tr>
      <w:tr w:rsidR="00786C4C" w:rsidRPr="0089068B" w14:paraId="24E03DE2" w14:textId="77777777" w:rsidTr="00786C4C">
        <w:tc>
          <w:tcPr>
            <w:tcW w:w="2610" w:type="dxa"/>
          </w:tcPr>
          <w:p w14:paraId="5CDA3791" w14:textId="77777777" w:rsidR="00786C4C" w:rsidRPr="0089068B" w:rsidRDefault="00290F50" w:rsidP="00C43AF7">
            <w:pPr>
              <w:keepNext/>
              <w:jc w:val="right"/>
            </w:pPr>
            <w:r>
              <w:t>Title:</w:t>
            </w:r>
          </w:p>
        </w:tc>
        <w:tc>
          <w:tcPr>
            <w:tcW w:w="5580" w:type="dxa"/>
          </w:tcPr>
          <w:p w14:paraId="3A92980F" w14:textId="77777777" w:rsidR="00786C4C" w:rsidRPr="0089068B" w:rsidRDefault="00786C4C" w:rsidP="00C43AF7">
            <w:pPr>
              <w:keepNext/>
            </w:pPr>
          </w:p>
        </w:tc>
      </w:tr>
      <w:tr w:rsidR="00786C4C" w:rsidRPr="0089068B" w14:paraId="6FD97D87" w14:textId="77777777" w:rsidTr="00786C4C">
        <w:tc>
          <w:tcPr>
            <w:tcW w:w="2610" w:type="dxa"/>
          </w:tcPr>
          <w:p w14:paraId="49B2D70D" w14:textId="77777777" w:rsidR="00786C4C" w:rsidRPr="0089068B" w:rsidRDefault="00786C4C" w:rsidP="00C43AF7">
            <w:pPr>
              <w:keepNext/>
              <w:jc w:val="right"/>
            </w:pPr>
            <w:r w:rsidRPr="0089068B">
              <w:t>Investigator:</w:t>
            </w:r>
          </w:p>
        </w:tc>
        <w:tc>
          <w:tcPr>
            <w:tcW w:w="5580" w:type="dxa"/>
          </w:tcPr>
          <w:p w14:paraId="6CF0E04B" w14:textId="77777777" w:rsidR="00786C4C" w:rsidRPr="0089068B" w:rsidRDefault="00786C4C" w:rsidP="00C43AF7">
            <w:pPr>
              <w:keepNext/>
            </w:pPr>
          </w:p>
        </w:tc>
      </w:tr>
      <w:tr w:rsidR="00786C4C" w:rsidRPr="0089068B" w14:paraId="2383FA3B" w14:textId="77777777" w:rsidTr="00786C4C">
        <w:tc>
          <w:tcPr>
            <w:tcW w:w="2610" w:type="dxa"/>
          </w:tcPr>
          <w:p w14:paraId="05B18D9F" w14:textId="77777777" w:rsidR="00786C4C" w:rsidRPr="0089068B" w:rsidRDefault="00786C4C" w:rsidP="00C43AF7">
            <w:pPr>
              <w:keepNext/>
              <w:jc w:val="right"/>
            </w:pPr>
            <w:r w:rsidRPr="0089068B">
              <w:t>IRB ID:</w:t>
            </w:r>
          </w:p>
        </w:tc>
        <w:tc>
          <w:tcPr>
            <w:tcW w:w="5580" w:type="dxa"/>
          </w:tcPr>
          <w:p w14:paraId="0792BDB2" w14:textId="77777777" w:rsidR="00786C4C" w:rsidRPr="0089068B" w:rsidRDefault="00786C4C" w:rsidP="00C43AF7">
            <w:pPr>
              <w:keepNext/>
            </w:pPr>
          </w:p>
        </w:tc>
      </w:tr>
      <w:tr w:rsidR="006D421C" w:rsidRPr="0089068B" w14:paraId="573F30F4" w14:textId="77777777" w:rsidTr="00786C4C">
        <w:tc>
          <w:tcPr>
            <w:tcW w:w="2610" w:type="dxa"/>
          </w:tcPr>
          <w:p w14:paraId="1923757D" w14:textId="77777777" w:rsidR="006D421C" w:rsidRPr="0089068B" w:rsidRDefault="006D421C" w:rsidP="00C43AF7">
            <w:pPr>
              <w:keepNext/>
              <w:jc w:val="right"/>
            </w:pPr>
            <w:r>
              <w:t>Funding:</w:t>
            </w:r>
          </w:p>
        </w:tc>
        <w:tc>
          <w:tcPr>
            <w:tcW w:w="5580" w:type="dxa"/>
          </w:tcPr>
          <w:p w14:paraId="005EFDE7" w14:textId="77777777" w:rsidR="006D421C" w:rsidRDefault="006D421C">
            <w:pPr>
              <w:keepNext/>
              <w:rPr>
                <w:i/>
              </w:rPr>
            </w:pPr>
            <w:r>
              <w:rPr>
                <w:i/>
              </w:rPr>
              <w:t>&lt;Indicate “None” if there is none.&gt;</w:t>
            </w:r>
          </w:p>
        </w:tc>
      </w:tr>
      <w:tr w:rsidR="006D421C" w:rsidRPr="0089068B" w14:paraId="2FDFB532" w14:textId="77777777" w:rsidTr="00786C4C">
        <w:tc>
          <w:tcPr>
            <w:tcW w:w="2610" w:type="dxa"/>
          </w:tcPr>
          <w:p w14:paraId="2E45D6A9" w14:textId="77777777" w:rsidR="006D421C" w:rsidRPr="0089068B" w:rsidRDefault="006D421C" w:rsidP="00C43AF7">
            <w:pPr>
              <w:keepNext/>
              <w:jc w:val="right"/>
            </w:pPr>
            <w:r w:rsidRPr="0089068B">
              <w:t>Grant Title:</w:t>
            </w:r>
          </w:p>
        </w:tc>
        <w:tc>
          <w:tcPr>
            <w:tcW w:w="5580" w:type="dxa"/>
          </w:tcPr>
          <w:p w14:paraId="4848E756" w14:textId="77777777" w:rsidR="006D421C" w:rsidRDefault="006D421C">
            <w:pPr>
              <w:keepNext/>
              <w:rPr>
                <w:i/>
              </w:rPr>
            </w:pPr>
            <w:r>
              <w:rPr>
                <w:i/>
              </w:rPr>
              <w:t>&lt;Indicate “None” if there is none.&gt;</w:t>
            </w:r>
          </w:p>
        </w:tc>
      </w:tr>
      <w:tr w:rsidR="00786C4C" w:rsidRPr="0089068B" w14:paraId="4755BF7F" w14:textId="77777777" w:rsidTr="00786C4C">
        <w:tc>
          <w:tcPr>
            <w:tcW w:w="2610" w:type="dxa"/>
          </w:tcPr>
          <w:p w14:paraId="343708AB" w14:textId="77777777" w:rsidR="00786C4C" w:rsidRPr="0089068B" w:rsidRDefault="00786C4C" w:rsidP="00C43AF7">
            <w:pPr>
              <w:keepNext/>
              <w:jc w:val="right"/>
            </w:pPr>
            <w:r w:rsidRPr="0089068B">
              <w:t>Grant ID:</w:t>
            </w:r>
          </w:p>
        </w:tc>
        <w:tc>
          <w:tcPr>
            <w:tcW w:w="5580" w:type="dxa"/>
          </w:tcPr>
          <w:p w14:paraId="3E54693B" w14:textId="77777777" w:rsidR="00786C4C" w:rsidRPr="0089068B" w:rsidRDefault="00786C4C" w:rsidP="00C43AF7">
            <w:pPr>
              <w:keepNext/>
              <w:rPr>
                <w:i/>
              </w:rPr>
            </w:pPr>
            <w:r w:rsidRPr="0089068B">
              <w:rPr>
                <w:i/>
              </w:rPr>
              <w:t>&lt;Indicate “None” if there is none.&gt;</w:t>
            </w:r>
          </w:p>
        </w:tc>
      </w:tr>
      <w:tr w:rsidR="00786C4C" w:rsidRPr="0089068B" w14:paraId="4353DD54" w14:textId="77777777" w:rsidTr="00786C4C">
        <w:tc>
          <w:tcPr>
            <w:tcW w:w="2610" w:type="dxa"/>
          </w:tcPr>
          <w:p w14:paraId="3FA0346B" w14:textId="77777777" w:rsidR="00786C4C" w:rsidRPr="0089068B" w:rsidRDefault="00786C4C" w:rsidP="00C43AF7">
            <w:pPr>
              <w:jc w:val="right"/>
            </w:pPr>
            <w:r>
              <w:t xml:space="preserve">IND, </w:t>
            </w:r>
            <w:r w:rsidRPr="0089068B">
              <w:t>IDE</w:t>
            </w:r>
            <w:r>
              <w:t xml:space="preserve"> or HDE</w:t>
            </w:r>
            <w:r w:rsidRPr="0089068B">
              <w:t>:</w:t>
            </w:r>
          </w:p>
        </w:tc>
        <w:tc>
          <w:tcPr>
            <w:tcW w:w="5580" w:type="dxa"/>
          </w:tcPr>
          <w:p w14:paraId="0007B914" w14:textId="77777777" w:rsidR="00786C4C" w:rsidRPr="0089068B" w:rsidRDefault="00786C4C" w:rsidP="00C43AF7">
            <w:pPr>
              <w:keepNext/>
              <w:rPr>
                <w:i/>
              </w:rPr>
            </w:pPr>
            <w:r w:rsidRPr="0089068B">
              <w:rPr>
                <w:i/>
              </w:rPr>
              <w:t>&lt;Indicate “None” if there is none.&gt;</w:t>
            </w:r>
          </w:p>
        </w:tc>
      </w:tr>
      <w:tr w:rsidR="00786C4C" w:rsidRPr="0089068B" w14:paraId="5512CE97" w14:textId="77777777" w:rsidTr="00786C4C">
        <w:tc>
          <w:tcPr>
            <w:tcW w:w="2610" w:type="dxa"/>
          </w:tcPr>
          <w:p w14:paraId="035EA7AD" w14:textId="77777777" w:rsidR="00786C4C" w:rsidRPr="0089068B" w:rsidRDefault="00786C4C" w:rsidP="009E444B">
            <w:pPr>
              <w:jc w:val="right"/>
            </w:pPr>
            <w:r w:rsidRPr="0089068B">
              <w:t xml:space="preserve">Documents </w:t>
            </w:r>
            <w:r w:rsidR="009E444B">
              <w:t>R</w:t>
            </w:r>
            <w:r w:rsidRPr="0089068B">
              <w:t>eviewed:</w:t>
            </w:r>
          </w:p>
        </w:tc>
        <w:tc>
          <w:tcPr>
            <w:tcW w:w="5580" w:type="dxa"/>
          </w:tcPr>
          <w:p w14:paraId="615355E3" w14:textId="77777777" w:rsidR="00786C4C" w:rsidRPr="0089068B" w:rsidRDefault="00786C4C" w:rsidP="00C43AF7">
            <w:pPr>
              <w:keepNext/>
              <w:rPr>
                <w:i/>
              </w:rPr>
            </w:pPr>
          </w:p>
        </w:tc>
      </w:tr>
      <w:tr w:rsidR="00507445" w:rsidRPr="0089068B" w14:paraId="1B19D17E" w14:textId="77777777" w:rsidTr="00786C4C">
        <w:tc>
          <w:tcPr>
            <w:tcW w:w="2610" w:type="dxa"/>
          </w:tcPr>
          <w:p w14:paraId="4D8C4AA0" w14:textId="77777777" w:rsidR="00507445" w:rsidRPr="0089068B" w:rsidRDefault="00507445" w:rsidP="00C43AF7">
            <w:pPr>
              <w:jc w:val="right"/>
            </w:pPr>
            <w:r>
              <w:t>IRB Review Date:</w:t>
            </w:r>
          </w:p>
        </w:tc>
        <w:tc>
          <w:tcPr>
            <w:tcW w:w="5580" w:type="dxa"/>
          </w:tcPr>
          <w:p w14:paraId="1A17B8D0" w14:textId="77777777" w:rsidR="00507445" w:rsidRPr="0089068B" w:rsidRDefault="00507445" w:rsidP="00C43AF7">
            <w:pPr>
              <w:keepNext/>
              <w:rPr>
                <w:i/>
              </w:rPr>
            </w:pPr>
          </w:p>
        </w:tc>
      </w:tr>
    </w:tbl>
    <w:p w14:paraId="48867EA7" w14:textId="77777777" w:rsidR="00053D66" w:rsidRDefault="006976A6" w:rsidP="00786C4C">
      <w:pPr>
        <w:keepNext/>
        <w:spacing w:before="240" w:after="240"/>
      </w:pPr>
      <w:r>
        <w:t>Attached are the following documents in hard copy and on the enclosed CD-ROM in PDF format:</w:t>
      </w:r>
    </w:p>
    <w:p w14:paraId="6AB5A921" w14:textId="77777777" w:rsidR="00053D66" w:rsidRDefault="00D86D11" w:rsidP="00053D66">
      <w:pPr>
        <w:spacing w:after="240"/>
        <w:ind w:left="720"/>
        <w:rPr>
          <w:i/>
        </w:rPr>
      </w:pPr>
      <w:r w:rsidRPr="00D86D11">
        <w:rPr>
          <w:i/>
        </w:rPr>
        <w:t>&lt;Choose one of the “a” items below.&gt;</w:t>
      </w:r>
    </w:p>
    <w:p w14:paraId="5626365F" w14:textId="77777777" w:rsidR="00053D66" w:rsidRDefault="004A20CE" w:rsidP="00053D66">
      <w:pPr>
        <w:numPr>
          <w:ilvl w:val="0"/>
          <w:numId w:val="4"/>
        </w:numPr>
        <w:spacing w:after="240"/>
      </w:pPr>
      <w:r>
        <w:t xml:space="preserve">IRB </w:t>
      </w:r>
      <w:r w:rsidR="00400F1D">
        <w:t>minutes documenting</w:t>
      </w:r>
      <w:r>
        <w:t xml:space="preserve"> required findings under 45 CFR </w:t>
      </w:r>
      <w:r w:rsidR="006976A6" w:rsidRPr="00CC790E">
        <w:t>§</w:t>
      </w:r>
      <w:r>
        <w:t>46.407</w:t>
      </w:r>
      <w:r w:rsidR="006976A6">
        <w:t xml:space="preserve"> </w:t>
      </w:r>
      <w:r>
        <w:t xml:space="preserve">that the proposed research does not meet the requirements of </w:t>
      </w:r>
      <w:r w:rsidR="006976A6" w:rsidRPr="00CC790E">
        <w:t>§</w:t>
      </w:r>
      <w:r>
        <w:t xml:space="preserve">46.404, </w:t>
      </w:r>
      <w:r w:rsidR="006976A6" w:rsidRPr="00CC790E">
        <w:t>§</w:t>
      </w:r>
      <w:r>
        <w:t xml:space="preserve">46.405, or </w:t>
      </w:r>
      <w:r w:rsidR="006976A6" w:rsidRPr="00CC790E">
        <w:t>§</w:t>
      </w:r>
      <w:r>
        <w:t>46.406</w:t>
      </w:r>
      <w:r w:rsidR="006976A6">
        <w:t>,</w:t>
      </w:r>
      <w:r>
        <w:t xml:space="preserve"> but presents a reasonable opportunity to understand, prevent, or alleviate a serious problem affecting the health or welfare of children.</w:t>
      </w:r>
    </w:p>
    <w:p w14:paraId="1300BD1F" w14:textId="77777777" w:rsidR="00053D66" w:rsidRDefault="006976A6" w:rsidP="00053D66">
      <w:pPr>
        <w:numPr>
          <w:ilvl w:val="0"/>
          <w:numId w:val="5"/>
        </w:numPr>
        <w:spacing w:after="240"/>
      </w:pPr>
      <w:r>
        <w:t xml:space="preserve">IRB </w:t>
      </w:r>
      <w:r w:rsidR="00400F1D">
        <w:t>minutes documenting</w:t>
      </w:r>
      <w:r>
        <w:t xml:space="preserve"> required findings under 21 CFR </w:t>
      </w:r>
      <w:r w:rsidRPr="00CC790E">
        <w:t>§</w:t>
      </w:r>
      <w:r>
        <w:t xml:space="preserve">50.54 that the proposed research does not meet the requirements of 21 CFR </w:t>
      </w:r>
      <w:r w:rsidRPr="00CC790E">
        <w:t>§</w:t>
      </w:r>
      <w:r>
        <w:t xml:space="preserve">50.51, </w:t>
      </w:r>
      <w:r w:rsidRPr="00CC790E">
        <w:t>§</w:t>
      </w:r>
      <w:r>
        <w:t xml:space="preserve">50.52, or </w:t>
      </w:r>
      <w:r w:rsidRPr="00CC790E">
        <w:t>§</w:t>
      </w:r>
      <w:r>
        <w:t>50.53, but presents a reasonable opportunity to understand, prevent, or alleviate a serious problem affecting the health or welfare of children.</w:t>
      </w:r>
    </w:p>
    <w:p w14:paraId="1E64033D" w14:textId="77777777" w:rsidR="00053D66" w:rsidRDefault="006976A6" w:rsidP="00053D66">
      <w:pPr>
        <w:numPr>
          <w:ilvl w:val="0"/>
          <w:numId w:val="6"/>
        </w:numPr>
        <w:spacing w:after="240"/>
      </w:pPr>
      <w:r>
        <w:t xml:space="preserve">IRB </w:t>
      </w:r>
      <w:r w:rsidR="00400F1D">
        <w:t xml:space="preserve">minutes documenting </w:t>
      </w:r>
      <w:r>
        <w:t xml:space="preserve">required findings under 45 CFR </w:t>
      </w:r>
      <w:r w:rsidRPr="00CC790E">
        <w:t>§</w:t>
      </w:r>
      <w:r>
        <w:t xml:space="preserve">46.207 that the proposed research does not meet the requirements of </w:t>
      </w:r>
      <w:r w:rsidRPr="00CC790E">
        <w:t>§</w:t>
      </w:r>
      <w:r>
        <w:t xml:space="preserve">46.204 or </w:t>
      </w:r>
      <w:r w:rsidRPr="00CC790E">
        <w:t>§</w:t>
      </w:r>
      <w:r>
        <w:t xml:space="preserve">46.205, but </w:t>
      </w:r>
      <w:r w:rsidRPr="00CC790E">
        <w:t>presents a reasonable opportunity to further the understanding, prevention, or alleviation of a serious problem affecting the health or welfare of preg</w:t>
      </w:r>
      <w:r>
        <w:t>nant women, fetuses or neonates.</w:t>
      </w:r>
    </w:p>
    <w:p w14:paraId="7DDCFEBE" w14:textId="77777777" w:rsidR="00053D66" w:rsidRDefault="00400F1D" w:rsidP="00053D66">
      <w:pPr>
        <w:numPr>
          <w:ilvl w:val="0"/>
          <w:numId w:val="6"/>
        </w:numPr>
        <w:spacing w:after="240"/>
      </w:pPr>
      <w:r>
        <w:t>The IRB application form.</w:t>
      </w:r>
    </w:p>
    <w:p w14:paraId="2225B915" w14:textId="77777777" w:rsidR="00053D66" w:rsidRDefault="00400F1D" w:rsidP="00053D66">
      <w:pPr>
        <w:numPr>
          <w:ilvl w:val="0"/>
          <w:numId w:val="6"/>
        </w:numPr>
        <w:spacing w:after="240"/>
      </w:pPr>
      <w:r>
        <w:t>Other information requested or required by the IRB to be considered during initial IRB review.</w:t>
      </w:r>
    </w:p>
    <w:p w14:paraId="1C3A306D" w14:textId="77777777" w:rsidR="00053D66" w:rsidRDefault="004A20CE" w:rsidP="00053D66">
      <w:pPr>
        <w:numPr>
          <w:ilvl w:val="0"/>
          <w:numId w:val="6"/>
        </w:numPr>
        <w:spacing w:after="240"/>
      </w:pPr>
      <w:r>
        <w:t>Most current version of protocol and grant application submitted to and reviewed by the IRB</w:t>
      </w:r>
      <w:r w:rsidR="009D1401">
        <w:t>,</w:t>
      </w:r>
      <w:r>
        <w:t xml:space="preserve"> and modified by the principal investigator if required by the IRB.</w:t>
      </w:r>
    </w:p>
    <w:p w14:paraId="7F60783F" w14:textId="77777777" w:rsidR="00053D66" w:rsidRDefault="004A20CE" w:rsidP="00053D66">
      <w:pPr>
        <w:numPr>
          <w:ilvl w:val="0"/>
          <w:numId w:val="6"/>
        </w:numPr>
        <w:spacing w:after="240"/>
      </w:pPr>
      <w:r>
        <w:t>Most current version of parental permission/assent documents submitted to and reviewed by the IRB</w:t>
      </w:r>
      <w:r w:rsidR="009D1401">
        <w:t>,</w:t>
      </w:r>
      <w:r>
        <w:t xml:space="preserve"> and modified by the principal investigator if required by the IRB</w:t>
      </w:r>
      <w:r w:rsidR="00400F1D" w:rsidRPr="00400F1D">
        <w:t xml:space="preserve"> </w:t>
      </w:r>
      <w:r w:rsidR="00400F1D" w:rsidRPr="00880CC1">
        <w:rPr>
          <w:i/>
        </w:rPr>
        <w:t>(delete if not applicable)</w:t>
      </w:r>
    </w:p>
    <w:p w14:paraId="32F200FF" w14:textId="77777777" w:rsidR="00053D66" w:rsidRDefault="00400F1D" w:rsidP="00053D66">
      <w:pPr>
        <w:numPr>
          <w:ilvl w:val="0"/>
          <w:numId w:val="6"/>
        </w:numPr>
        <w:spacing w:after="240"/>
      </w:pPr>
      <w:r>
        <w:t>Most current version of parental permission/assent documents submitted to and reviewed by the IRB</w:t>
      </w:r>
      <w:r w:rsidR="009D1401">
        <w:t>,</w:t>
      </w:r>
      <w:r>
        <w:t xml:space="preserve"> and modified by the principal investigator if required by the IRB.</w:t>
      </w:r>
      <w:r w:rsidRPr="00400F1D">
        <w:rPr>
          <w:i/>
        </w:rPr>
        <w:t xml:space="preserve"> </w:t>
      </w:r>
      <w:r w:rsidRPr="00880CC1">
        <w:rPr>
          <w:i/>
        </w:rPr>
        <w:t>(delete if not applicable)</w:t>
      </w:r>
    </w:p>
    <w:p w14:paraId="091D1713" w14:textId="77777777" w:rsidR="00053D66" w:rsidRDefault="00400F1D" w:rsidP="00053D66">
      <w:pPr>
        <w:numPr>
          <w:ilvl w:val="0"/>
          <w:numId w:val="6"/>
        </w:numPr>
        <w:spacing w:after="240"/>
      </w:pPr>
      <w:r>
        <w:t xml:space="preserve">Relevant DHHS grant application or proposal. </w:t>
      </w:r>
      <w:r w:rsidRPr="00880CC1">
        <w:rPr>
          <w:i/>
        </w:rPr>
        <w:t>(delete if not applicable)</w:t>
      </w:r>
    </w:p>
    <w:p w14:paraId="3C0ADE9D" w14:textId="77777777" w:rsidR="00053D66" w:rsidRDefault="00400F1D" w:rsidP="00053D66">
      <w:pPr>
        <w:numPr>
          <w:ilvl w:val="0"/>
          <w:numId w:val="6"/>
        </w:numPr>
        <w:spacing w:after="240"/>
      </w:pPr>
      <w:r>
        <w:t>Other relevant IRB minutes.</w:t>
      </w:r>
      <w:r w:rsidRPr="00880CC1">
        <w:rPr>
          <w:i/>
        </w:rPr>
        <w:t xml:space="preserve"> (delete if not applicable)</w:t>
      </w:r>
    </w:p>
    <w:p w14:paraId="080AF50C" w14:textId="77777777" w:rsidR="00053D66" w:rsidRDefault="00400F1D" w:rsidP="00053D66">
      <w:pPr>
        <w:numPr>
          <w:ilvl w:val="0"/>
          <w:numId w:val="6"/>
        </w:numPr>
        <w:spacing w:after="240"/>
      </w:pPr>
      <w:r>
        <w:t>Relevant IRB correspondence.</w:t>
      </w:r>
      <w:r w:rsidRPr="00880CC1">
        <w:rPr>
          <w:i/>
        </w:rPr>
        <w:t xml:space="preserve"> (delete if not applicable)</w:t>
      </w:r>
    </w:p>
    <w:p w14:paraId="27676FD4" w14:textId="77777777" w:rsidR="00053D66" w:rsidRDefault="00D53F11" w:rsidP="00053D66">
      <w:pPr>
        <w:spacing w:after="240"/>
      </w:pPr>
      <w:r>
        <w:t>Please let us know if you need additional information.</w:t>
      </w:r>
    </w:p>
    <w:p w14:paraId="4639E0C5" w14:textId="77777777" w:rsidR="00053D66" w:rsidRDefault="00D53F11" w:rsidP="00053D66">
      <w:pPr>
        <w:spacing w:after="720"/>
      </w:pPr>
      <w:r>
        <w:t>Sincerely,</w:t>
      </w:r>
    </w:p>
    <w:p w14:paraId="3570CDB8" w14:textId="77777777" w:rsidR="00053D66" w:rsidRDefault="00D53F11" w:rsidP="00053D66">
      <w:pPr>
        <w:spacing w:after="240"/>
      </w:pPr>
      <w:r>
        <w:t>IRB Manager</w:t>
      </w:r>
    </w:p>
    <w:p w14:paraId="4390D1C1" w14:textId="77777777" w:rsidR="009601E2" w:rsidRPr="009601E2" w:rsidRDefault="00D53F11" w:rsidP="009601E2">
      <w:pPr>
        <w:ind w:left="720" w:hanging="720"/>
        <w:rPr>
          <w:i/>
        </w:rPr>
      </w:pPr>
      <w:r>
        <w:t>cc:</w:t>
      </w:r>
      <w:r>
        <w:tab/>
      </w:r>
      <w:r w:rsidR="009601E2" w:rsidRPr="009601E2">
        <w:rPr>
          <w:i/>
        </w:rPr>
        <w:t>&lt;Protocol Contact&gt;</w:t>
      </w:r>
    </w:p>
    <w:p w14:paraId="25CB9EA6" w14:textId="77777777" w:rsidR="00D53F11" w:rsidRPr="00D53F11" w:rsidRDefault="00D53F11" w:rsidP="009601E2">
      <w:pPr>
        <w:ind w:firstLine="720"/>
        <w:rPr>
          <w:i/>
        </w:rPr>
      </w:pPr>
      <w:r w:rsidRPr="00D53F11">
        <w:rPr>
          <w:i/>
        </w:rPr>
        <w:t>&lt;Principal Investigator&gt;</w:t>
      </w:r>
    </w:p>
    <w:p w14:paraId="0F920F5D" w14:textId="77777777" w:rsidR="00493BD1" w:rsidRPr="001975A0" w:rsidRDefault="00493BD1" w:rsidP="00493BD1">
      <w:pPr>
        <w:ind w:left="1440" w:hanging="720"/>
        <w:rPr>
          <w:i/>
        </w:rPr>
      </w:pPr>
      <w:r>
        <w:rPr>
          <w:i/>
        </w:rPr>
        <w:t>&lt;Grants and Contracts Office&gt;</w:t>
      </w:r>
    </w:p>
    <w:p w14:paraId="71641A14" w14:textId="77777777" w:rsidR="00D53F11" w:rsidRPr="00D53F11" w:rsidRDefault="00D53F11" w:rsidP="00D53F11">
      <w:pPr>
        <w:ind w:left="1440" w:hanging="720"/>
        <w:rPr>
          <w:i/>
        </w:rPr>
      </w:pPr>
      <w:r w:rsidRPr="00D53F11">
        <w:rPr>
          <w:i/>
        </w:rPr>
        <w:t>&lt;Sponsor. Delete if none.&gt;</w:t>
      </w:r>
    </w:p>
    <w:p w14:paraId="2849736B" w14:textId="77777777" w:rsidR="00D53F11" w:rsidRPr="00D53F11" w:rsidRDefault="00D53F11" w:rsidP="00D53F11">
      <w:pPr>
        <w:ind w:left="1440" w:hanging="720"/>
        <w:rPr>
          <w:i/>
        </w:rPr>
      </w:pPr>
      <w:r w:rsidRPr="00D53F11">
        <w:rPr>
          <w:i/>
        </w:rPr>
        <w:t>&lt;Contract Research Organization. Delete if none&gt;</w:t>
      </w:r>
    </w:p>
    <w:p w14:paraId="24DD96FB" w14:textId="77777777" w:rsidR="00886C10" w:rsidRDefault="00886C10" w:rsidP="00D53F11">
      <w:pPr>
        <w:ind w:left="1440" w:hanging="720"/>
        <w:rPr>
          <w:i/>
        </w:rPr>
      </w:pPr>
      <w:r>
        <w:rPr>
          <w:i/>
        </w:rPr>
        <w:t>&lt;</w:t>
      </w:r>
      <w:r w:rsidR="000E1A7A">
        <w:rPr>
          <w:i/>
        </w:rPr>
        <w:t>Organizational Official</w:t>
      </w:r>
      <w:r>
        <w:rPr>
          <w:i/>
        </w:rPr>
        <w:t>&gt;</w:t>
      </w:r>
    </w:p>
    <w:sectPr w:rsidR="00886C10"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2BD7" w14:textId="77777777" w:rsidR="002400E5" w:rsidRDefault="002400E5">
      <w:r>
        <w:separator/>
      </w:r>
    </w:p>
  </w:endnote>
  <w:endnote w:type="continuationSeparator" w:id="0">
    <w:p w14:paraId="1D10C978" w14:textId="77777777" w:rsidR="002400E5" w:rsidRDefault="0024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8986" w14:textId="77777777" w:rsidR="00FA3AAA" w:rsidRDefault="00FA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A8F10" w14:textId="1472CE6E" w:rsidR="002E7D50" w:rsidRDefault="002E7D50">
    <w:pPr>
      <w:pStyle w:val="Footer"/>
    </w:pPr>
    <w:r>
      <w:tab/>
    </w:r>
    <w:r w:rsidR="00C83012">
      <w:t xml:space="preserve">Page </w:t>
    </w:r>
    <w:r>
      <w:rPr>
        <w:rStyle w:val="PageNumber"/>
      </w:rPr>
      <w:fldChar w:fldCharType="begin"/>
    </w:r>
    <w:r>
      <w:rPr>
        <w:rStyle w:val="PageNumber"/>
      </w:rPr>
      <w:instrText xml:space="preserve"> PAGE </w:instrText>
    </w:r>
    <w:r>
      <w:rPr>
        <w:rStyle w:val="PageNumber"/>
      </w:rPr>
      <w:fldChar w:fldCharType="separate"/>
    </w:r>
    <w:r w:rsidR="00FA3AAA">
      <w:rPr>
        <w:rStyle w:val="PageNumber"/>
        <w:noProof/>
      </w:rPr>
      <w:t>1</w:t>
    </w:r>
    <w:r>
      <w:rPr>
        <w:rStyle w:val="PageNumber"/>
      </w:rPr>
      <w:fldChar w:fldCharType="end"/>
    </w:r>
    <w:r>
      <w:rPr>
        <w:rStyle w:val="PageNumber"/>
      </w:rPr>
      <w:t xml:space="preserve"> of </w:t>
    </w:r>
    <w:r w:rsidR="00F638C2">
      <w:rPr>
        <w:rStyle w:val="PageNumber"/>
      </w:rPr>
      <w:fldChar w:fldCharType="begin"/>
    </w:r>
    <w:r w:rsidR="00F638C2">
      <w:rPr>
        <w:rStyle w:val="PageNumber"/>
      </w:rPr>
      <w:instrText xml:space="preserve"> NUMPAGES </w:instrText>
    </w:r>
    <w:r w:rsidR="00F638C2">
      <w:rPr>
        <w:rStyle w:val="PageNumber"/>
      </w:rPr>
      <w:fldChar w:fldCharType="separate"/>
    </w:r>
    <w:r w:rsidR="00FA3AAA">
      <w:rPr>
        <w:rStyle w:val="PageNumber"/>
        <w:noProof/>
      </w:rPr>
      <w:t>4</w:t>
    </w:r>
    <w:r w:rsidR="00F638C2">
      <w:rPr>
        <w:rStyle w:val="PageNumber"/>
      </w:rPr>
      <w:fldChar w:fldCharType="end"/>
    </w:r>
    <w:r>
      <w:rPr>
        <w:rStyle w:val="PageNumber"/>
        <w:sz w:val="16"/>
        <w:szCs w:val="16"/>
      </w:rPr>
      <w:tab/>
      <w:t xml:space="preserve">Template Revision: </w:t>
    </w:r>
    <w:r w:rsidR="005E4E0A">
      <w:rPr>
        <w:rStyle w:val="PageNumber"/>
        <w:sz w:val="16"/>
        <w:szCs w:val="16"/>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2CD4" w14:textId="77777777" w:rsidR="00FA3AAA" w:rsidRDefault="00FA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BBBE" w14:textId="77777777" w:rsidR="002400E5" w:rsidRDefault="002400E5">
      <w:r>
        <w:separator/>
      </w:r>
    </w:p>
  </w:footnote>
  <w:footnote w:type="continuationSeparator" w:id="0">
    <w:p w14:paraId="664BE97A" w14:textId="77777777" w:rsidR="002400E5" w:rsidRDefault="002400E5">
      <w:r>
        <w:continuationSeparator/>
      </w:r>
    </w:p>
  </w:footnote>
  <w:footnote w:id="1">
    <w:p w14:paraId="3B41F3AB" w14:textId="77777777" w:rsidR="00D649E2" w:rsidRPr="00B0602E" w:rsidRDefault="00D649E2">
      <w:pPr>
        <w:pStyle w:val="FootnoteText"/>
      </w:pPr>
      <w:r>
        <w:rPr>
          <w:rStyle w:val="FootnoteReference"/>
        </w:rPr>
        <w:footnoteRef/>
      </w:r>
      <w:r>
        <w:t xml:space="preserve"> See: </w:t>
      </w:r>
      <w:hyperlink r:id="rId1" w:history="1">
        <w:r w:rsidR="004D7B29">
          <w:rPr>
            <w:rStyle w:val="Hyperlink"/>
          </w:rPr>
          <w:t>http://www.hhs.gov/ohrp/policy/populations/guidance_407process.html</w:t>
        </w:r>
      </w:hyperlink>
    </w:p>
  </w:footnote>
  <w:footnote w:id="2">
    <w:p w14:paraId="6C2DB891" w14:textId="77777777" w:rsidR="00D649E2" w:rsidRPr="004A20CE" w:rsidRDefault="00D649E2">
      <w:pPr>
        <w:pStyle w:val="FootnoteText"/>
      </w:pPr>
      <w:r>
        <w:rPr>
          <w:rStyle w:val="FootnoteReference"/>
        </w:rPr>
        <w:footnoteRef/>
      </w:r>
      <w:r>
        <w:t xml:space="preserve"> See: </w:t>
      </w:r>
      <w:hyperlink r:id="rId2" w:history="1">
        <w:r w:rsidRPr="00731B89">
          <w:rPr>
            <w:rStyle w:val="Hyperlink"/>
          </w:rPr>
          <w:t>http://www.fda.gov/cber/gdlns/childclininv.htm</w:t>
        </w:r>
      </w:hyperlink>
    </w:p>
  </w:footnote>
  <w:footnote w:id="3">
    <w:p w14:paraId="310E7D86" w14:textId="77777777" w:rsidR="00024F6F" w:rsidRPr="004A20CE" w:rsidRDefault="00024F6F" w:rsidP="00024F6F">
      <w:pPr>
        <w:pStyle w:val="FootnoteText"/>
      </w:pPr>
      <w:r>
        <w:rPr>
          <w:rStyle w:val="FootnoteReference"/>
        </w:rPr>
        <w:footnoteRef/>
      </w:r>
      <w:r>
        <w:t xml:space="preserve"> See: </w:t>
      </w:r>
      <w:r w:rsidR="00F666BA">
        <w:t>The Department of</w:t>
      </w:r>
      <w:r>
        <w:t xml:space="preserve"> Defense Directive 3216.02, March 25, 2002.</w:t>
      </w:r>
    </w:p>
  </w:footnote>
  <w:footnote w:id="4">
    <w:p w14:paraId="13F2586C" w14:textId="77777777" w:rsidR="00DA3A98" w:rsidRPr="004A20CE" w:rsidRDefault="00DA3A98" w:rsidP="00DA3A98">
      <w:pPr>
        <w:pStyle w:val="FootnoteText"/>
      </w:pPr>
      <w:r>
        <w:rPr>
          <w:rStyle w:val="FootnoteReference"/>
        </w:rPr>
        <w:footnoteRef/>
      </w:r>
      <w:r>
        <w:t xml:space="preserve"> See: Secretary of the Navy Instruction 39000.39D, 6 November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6B0F" w14:textId="77777777" w:rsidR="00FA3AAA" w:rsidRDefault="00FA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537E" w14:textId="77777777" w:rsidR="00FA3AAA" w:rsidRDefault="00FA3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9AB6" w14:textId="77777777" w:rsidR="00FA3AAA" w:rsidRDefault="00FA3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99A"/>
    <w:multiLevelType w:val="multilevel"/>
    <w:tmpl w:val="E53A7F7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442668D"/>
    <w:multiLevelType w:val="multilevel"/>
    <w:tmpl w:val="FB92974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48734AA"/>
    <w:multiLevelType w:val="multilevel"/>
    <w:tmpl w:val="A53A19C0"/>
    <w:lvl w:ilvl="0">
      <w:start w:val="5"/>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BA3B3C"/>
    <w:multiLevelType w:val="hybridMultilevel"/>
    <w:tmpl w:val="3C7264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5275A6F"/>
    <w:multiLevelType w:val="multilevel"/>
    <w:tmpl w:val="426A485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4E05C1"/>
    <w:multiLevelType w:val="hybridMultilevel"/>
    <w:tmpl w:val="CD745830"/>
    <w:lvl w:ilvl="0" w:tplc="3338790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2500A0C"/>
    <w:multiLevelType w:val="hybridMultilevel"/>
    <w:tmpl w:val="FB929746"/>
    <w:lvl w:ilvl="0" w:tplc="AEA8E6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572071"/>
    <w:multiLevelType w:val="hybridMultilevel"/>
    <w:tmpl w:val="426A4852"/>
    <w:lvl w:ilvl="0" w:tplc="E9A29F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DF1111"/>
    <w:multiLevelType w:val="hybridMultilevel"/>
    <w:tmpl w:val="E53A7F76"/>
    <w:lvl w:ilvl="0" w:tplc="AEA8E6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9524044"/>
    <w:multiLevelType w:val="hybridMultilevel"/>
    <w:tmpl w:val="6D8E6DB6"/>
    <w:lvl w:ilvl="0" w:tplc="33387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9967366"/>
    <w:multiLevelType w:val="hybridMultilevel"/>
    <w:tmpl w:val="1C4CEB2E"/>
    <w:lvl w:ilvl="0" w:tplc="AEA8E6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9"/>
  </w:num>
  <w:num w:numId="3">
    <w:abstractNumId w:val="3"/>
  </w:num>
  <w:num w:numId="4">
    <w:abstractNumId w:val="6"/>
  </w:num>
  <w:num w:numId="5">
    <w:abstractNumId w:val="10"/>
  </w:num>
  <w:num w:numId="6">
    <w:abstractNumId w:val="8"/>
  </w:num>
  <w:num w:numId="7">
    <w:abstractNumId w:val="1"/>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B2D"/>
    <w:rsid w:val="000044DF"/>
    <w:rsid w:val="000134D9"/>
    <w:rsid w:val="00024F6F"/>
    <w:rsid w:val="00027E09"/>
    <w:rsid w:val="000306BD"/>
    <w:rsid w:val="00034C4B"/>
    <w:rsid w:val="00053D66"/>
    <w:rsid w:val="00063B34"/>
    <w:rsid w:val="000659AD"/>
    <w:rsid w:val="00077238"/>
    <w:rsid w:val="00084C00"/>
    <w:rsid w:val="00094711"/>
    <w:rsid w:val="000A493A"/>
    <w:rsid w:val="000B682E"/>
    <w:rsid w:val="000D7F3F"/>
    <w:rsid w:val="000E1A7A"/>
    <w:rsid w:val="000F41E1"/>
    <w:rsid w:val="001459FE"/>
    <w:rsid w:val="00147F86"/>
    <w:rsid w:val="00173595"/>
    <w:rsid w:val="0017787F"/>
    <w:rsid w:val="00186E66"/>
    <w:rsid w:val="001B56EF"/>
    <w:rsid w:val="001D4979"/>
    <w:rsid w:val="001E17A3"/>
    <w:rsid w:val="001F3FD2"/>
    <w:rsid w:val="002017A9"/>
    <w:rsid w:val="002400E5"/>
    <w:rsid w:val="002638D6"/>
    <w:rsid w:val="00290F50"/>
    <w:rsid w:val="0029606B"/>
    <w:rsid w:val="002E7D50"/>
    <w:rsid w:val="003537E3"/>
    <w:rsid w:val="00380A1A"/>
    <w:rsid w:val="00386D2A"/>
    <w:rsid w:val="00386FB0"/>
    <w:rsid w:val="00391FA2"/>
    <w:rsid w:val="003B2934"/>
    <w:rsid w:val="003F3179"/>
    <w:rsid w:val="00400F1D"/>
    <w:rsid w:val="0040304F"/>
    <w:rsid w:val="00403929"/>
    <w:rsid w:val="00417801"/>
    <w:rsid w:val="00453D77"/>
    <w:rsid w:val="00467128"/>
    <w:rsid w:val="00493BD1"/>
    <w:rsid w:val="00496191"/>
    <w:rsid w:val="004A20CE"/>
    <w:rsid w:val="004D7B29"/>
    <w:rsid w:val="004F6643"/>
    <w:rsid w:val="00507445"/>
    <w:rsid w:val="0051656D"/>
    <w:rsid w:val="005311AC"/>
    <w:rsid w:val="00536C49"/>
    <w:rsid w:val="005843AF"/>
    <w:rsid w:val="005875C5"/>
    <w:rsid w:val="005B3CC1"/>
    <w:rsid w:val="005E4E0A"/>
    <w:rsid w:val="00601E8C"/>
    <w:rsid w:val="00635DD6"/>
    <w:rsid w:val="00655D31"/>
    <w:rsid w:val="00667CDF"/>
    <w:rsid w:val="00667EFF"/>
    <w:rsid w:val="00673326"/>
    <w:rsid w:val="00676503"/>
    <w:rsid w:val="00682F65"/>
    <w:rsid w:val="00684743"/>
    <w:rsid w:val="006976A6"/>
    <w:rsid w:val="006B4E8D"/>
    <w:rsid w:val="006D421C"/>
    <w:rsid w:val="0070603C"/>
    <w:rsid w:val="00726E9D"/>
    <w:rsid w:val="00727935"/>
    <w:rsid w:val="00762148"/>
    <w:rsid w:val="00770670"/>
    <w:rsid w:val="00786C4C"/>
    <w:rsid w:val="007C400F"/>
    <w:rsid w:val="007D6951"/>
    <w:rsid w:val="007E46F3"/>
    <w:rsid w:val="007F0572"/>
    <w:rsid w:val="007F4702"/>
    <w:rsid w:val="00831178"/>
    <w:rsid w:val="0088090C"/>
    <w:rsid w:val="00886C10"/>
    <w:rsid w:val="00895807"/>
    <w:rsid w:val="008A3074"/>
    <w:rsid w:val="008A5A22"/>
    <w:rsid w:val="008C38EC"/>
    <w:rsid w:val="008E0FCB"/>
    <w:rsid w:val="008E4145"/>
    <w:rsid w:val="00913FE5"/>
    <w:rsid w:val="00954229"/>
    <w:rsid w:val="009601E2"/>
    <w:rsid w:val="0096681F"/>
    <w:rsid w:val="009726FC"/>
    <w:rsid w:val="00975424"/>
    <w:rsid w:val="00983BB7"/>
    <w:rsid w:val="009C7676"/>
    <w:rsid w:val="009D1401"/>
    <w:rsid w:val="009D43D7"/>
    <w:rsid w:val="009E444B"/>
    <w:rsid w:val="00A11FB0"/>
    <w:rsid w:val="00A203E7"/>
    <w:rsid w:val="00A2350F"/>
    <w:rsid w:val="00A5523D"/>
    <w:rsid w:val="00A61B2D"/>
    <w:rsid w:val="00AB06B2"/>
    <w:rsid w:val="00AB0898"/>
    <w:rsid w:val="00AB0D08"/>
    <w:rsid w:val="00AB6E9C"/>
    <w:rsid w:val="00AD6955"/>
    <w:rsid w:val="00AE58B9"/>
    <w:rsid w:val="00AF3587"/>
    <w:rsid w:val="00AF72AF"/>
    <w:rsid w:val="00B02395"/>
    <w:rsid w:val="00B02927"/>
    <w:rsid w:val="00B0602E"/>
    <w:rsid w:val="00B07F2E"/>
    <w:rsid w:val="00B24E61"/>
    <w:rsid w:val="00B376CC"/>
    <w:rsid w:val="00B87BB9"/>
    <w:rsid w:val="00BA62D7"/>
    <w:rsid w:val="00BC5044"/>
    <w:rsid w:val="00BC50EE"/>
    <w:rsid w:val="00BD7716"/>
    <w:rsid w:val="00BF16ED"/>
    <w:rsid w:val="00BF256E"/>
    <w:rsid w:val="00BF5912"/>
    <w:rsid w:val="00C117EC"/>
    <w:rsid w:val="00C140E6"/>
    <w:rsid w:val="00C14F8B"/>
    <w:rsid w:val="00C323B3"/>
    <w:rsid w:val="00C43AF7"/>
    <w:rsid w:val="00C44965"/>
    <w:rsid w:val="00C61FCF"/>
    <w:rsid w:val="00C65524"/>
    <w:rsid w:val="00C76934"/>
    <w:rsid w:val="00C83012"/>
    <w:rsid w:val="00CA03CF"/>
    <w:rsid w:val="00CC026C"/>
    <w:rsid w:val="00CC45BF"/>
    <w:rsid w:val="00CC45ED"/>
    <w:rsid w:val="00CC790E"/>
    <w:rsid w:val="00CE2239"/>
    <w:rsid w:val="00D057DE"/>
    <w:rsid w:val="00D0694E"/>
    <w:rsid w:val="00D35BA8"/>
    <w:rsid w:val="00D53F11"/>
    <w:rsid w:val="00D649E2"/>
    <w:rsid w:val="00D6548B"/>
    <w:rsid w:val="00D80D43"/>
    <w:rsid w:val="00D86D11"/>
    <w:rsid w:val="00D9308F"/>
    <w:rsid w:val="00DA2559"/>
    <w:rsid w:val="00DA3A98"/>
    <w:rsid w:val="00DB3FF2"/>
    <w:rsid w:val="00DC5431"/>
    <w:rsid w:val="00DD6736"/>
    <w:rsid w:val="00DF763E"/>
    <w:rsid w:val="00DF7A48"/>
    <w:rsid w:val="00E46DF9"/>
    <w:rsid w:val="00E514CA"/>
    <w:rsid w:val="00E77BB1"/>
    <w:rsid w:val="00E81431"/>
    <w:rsid w:val="00EB1A59"/>
    <w:rsid w:val="00EC737B"/>
    <w:rsid w:val="00EC7402"/>
    <w:rsid w:val="00F11002"/>
    <w:rsid w:val="00F2156C"/>
    <w:rsid w:val="00F568F9"/>
    <w:rsid w:val="00F638C2"/>
    <w:rsid w:val="00F666BA"/>
    <w:rsid w:val="00F76BA8"/>
    <w:rsid w:val="00F97E41"/>
    <w:rsid w:val="00FA3AAA"/>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147B9BA2"/>
  <w15:docId w15:val="{D7525EF4-321C-46B7-8336-A886B94D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DB3FF2"/>
    <w:pPr>
      <w:jc w:val="center"/>
    </w:pPr>
    <w:rPr>
      <w:rFonts w:ascii="Arial Narrow" w:hAnsi="Arial Narrow"/>
      <w:sz w:val="18"/>
    </w:rPr>
  </w:style>
  <w:style w:type="paragraph" w:customStyle="1" w:styleId="SOPFooter">
    <w:name w:val="SOP Footer"/>
    <w:basedOn w:val="Normal"/>
    <w:rsid w:val="002638D6"/>
    <w:pPr>
      <w:jc w:val="center"/>
    </w:pPr>
    <w:rPr>
      <w:rFonts w:ascii="Arial" w:hAnsi="Arial" w:cs="Tahoma"/>
      <w:sz w:val="18"/>
      <w:szCs w:val="20"/>
    </w:rPr>
  </w:style>
  <w:style w:type="character" w:customStyle="1" w:styleId="FooterChar">
    <w:name w:val="Footer Char"/>
    <w:link w:val="Footer"/>
    <w:locked/>
    <w:rsid w:val="002E7D50"/>
    <w:rPr>
      <w:sz w:val="24"/>
      <w:szCs w:val="24"/>
      <w:lang w:val="en-US" w:eastAsia="en-US" w:bidi="ar-SA"/>
    </w:rPr>
  </w:style>
  <w:style w:type="character" w:styleId="FollowedHyperlink">
    <w:name w:val="FollowedHyperlink"/>
    <w:rsid w:val="004D7B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07305">
      <w:bodyDiv w:val="1"/>
      <w:marLeft w:val="0"/>
      <w:marRight w:val="0"/>
      <w:marTop w:val="0"/>
      <w:marBottom w:val="0"/>
      <w:divBdr>
        <w:top w:val="none" w:sz="0" w:space="0" w:color="auto"/>
        <w:left w:val="none" w:sz="0" w:space="0" w:color="auto"/>
        <w:bottom w:val="none" w:sz="0" w:space="0" w:color="auto"/>
        <w:right w:val="none" w:sz="0" w:space="0" w:color="auto"/>
      </w:divBdr>
    </w:div>
    <w:div w:id="1727142994">
      <w:bodyDiv w:val="1"/>
      <w:marLeft w:val="0"/>
      <w:marRight w:val="0"/>
      <w:marTop w:val="0"/>
      <w:marBottom w:val="0"/>
      <w:divBdr>
        <w:top w:val="none" w:sz="0" w:space="0" w:color="auto"/>
        <w:left w:val="none" w:sz="0" w:space="0" w:color="auto"/>
        <w:bottom w:val="none" w:sz="0" w:space="0" w:color="auto"/>
        <w:right w:val="none" w:sz="0" w:space="0" w:color="auto"/>
      </w:divBdr>
    </w:div>
    <w:div w:id="19799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ohrp@osophs.dhhs.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dre@dtic.mil"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opt@fd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da.gov/cber/gdlns/childclininv.htm" TargetMode="External"/><Relationship Id="rId1" Type="http://schemas.openxmlformats.org/officeDocument/2006/relationships/hyperlink" Target="http://www.hhs.gov/ohrp/policy/populations/guidance_407pro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TEMPLATE LETTER: Not Otherwise Approvable Research</vt:lpstr>
    </vt:vector>
  </TitlesOfParts>
  <Manager>Huron Consulting Group, Inc.</Manager>
  <Company>Huron Consulting Group, Inc.</Company>
  <LinksUpToDate>false</LinksUpToDate>
  <CharactersWithSpaces>5936</CharactersWithSpaces>
  <SharedDoc>false</SharedDoc>
  <HLinks>
    <vt:vector size="30" baseType="variant">
      <vt:variant>
        <vt:i4>2228225</vt:i4>
      </vt:variant>
      <vt:variant>
        <vt:i4>6</vt:i4>
      </vt:variant>
      <vt:variant>
        <vt:i4>0</vt:i4>
      </vt:variant>
      <vt:variant>
        <vt:i4>5</vt:i4>
      </vt:variant>
      <vt:variant>
        <vt:lpwstr>mailto:ddre@dtic.mil</vt:lpwstr>
      </vt:variant>
      <vt:variant>
        <vt:lpwstr/>
      </vt:variant>
      <vt:variant>
        <vt:i4>7274591</vt:i4>
      </vt:variant>
      <vt:variant>
        <vt:i4>3</vt:i4>
      </vt:variant>
      <vt:variant>
        <vt:i4>0</vt:i4>
      </vt:variant>
      <vt:variant>
        <vt:i4>5</vt:i4>
      </vt:variant>
      <vt:variant>
        <vt:lpwstr>mailto:opt@fda.gov</vt:lpwstr>
      </vt:variant>
      <vt:variant>
        <vt:lpwstr/>
      </vt:variant>
      <vt:variant>
        <vt:i4>131176</vt:i4>
      </vt:variant>
      <vt:variant>
        <vt:i4>0</vt:i4>
      </vt:variant>
      <vt:variant>
        <vt:i4>0</vt:i4>
      </vt:variant>
      <vt:variant>
        <vt:i4>5</vt:i4>
      </vt:variant>
      <vt:variant>
        <vt:lpwstr>mailto:ohrp@osophs.dhhs.gov</vt:lpwstr>
      </vt:variant>
      <vt:variant>
        <vt:lpwstr/>
      </vt:variant>
      <vt:variant>
        <vt:i4>2424938</vt:i4>
      </vt:variant>
      <vt:variant>
        <vt:i4>3</vt:i4>
      </vt:variant>
      <vt:variant>
        <vt:i4>0</vt:i4>
      </vt:variant>
      <vt:variant>
        <vt:i4>5</vt:i4>
      </vt:variant>
      <vt:variant>
        <vt:lpwstr>http://www.fda.gov/cber/gdlns/childclininv.htm</vt:lpwstr>
      </vt:variant>
      <vt:variant>
        <vt:lpwstr/>
      </vt:variant>
      <vt:variant>
        <vt:i4>458860</vt:i4>
      </vt:variant>
      <vt:variant>
        <vt:i4>0</vt:i4>
      </vt:variant>
      <vt:variant>
        <vt:i4>0</vt:i4>
      </vt:variant>
      <vt:variant>
        <vt:i4>5</vt:i4>
      </vt:variant>
      <vt:variant>
        <vt:lpwstr>http://www.hhs.gov/ohrp/policy/populations/guidance_407process.html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Not Otherwise Approvable Research</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Thomas Bechert</cp:lastModifiedBy>
  <cp:revision>12</cp:revision>
  <cp:lastPrinted>2013-10-24T18:52:00Z</cp:lastPrinted>
  <dcterms:created xsi:type="dcterms:W3CDTF">2013-10-24T18:58:00Z</dcterms:created>
  <dcterms:modified xsi:type="dcterms:W3CDTF">2019-07-01T17:38:00Z</dcterms:modified>
  <cp:category>TEMPLATE LETTER</cp:category>
</cp:coreProperties>
</file>